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D21" w:rsidRPr="00FA38D5" w:rsidRDefault="00127D21" w:rsidP="00127D21">
      <w:pPr>
        <w:rPr>
          <w:rFonts w:ascii="Arial" w:hAnsi="Arial" w:cs="Arial"/>
          <w:sz w:val="28"/>
          <w:szCs w:val="28"/>
        </w:rPr>
      </w:pPr>
      <w:r w:rsidRPr="00FA38D5">
        <w:rPr>
          <w:rFonts w:ascii="Arial" w:hAnsi="Arial" w:cs="Arial"/>
          <w:noProof/>
          <w:sz w:val="28"/>
          <w:szCs w:val="28"/>
        </w:rPr>
        <w:drawing>
          <wp:anchor distT="0" distB="0" distL="114300" distR="114300" simplePos="0" relativeHeight="251659264" behindDoc="0" locked="0" layoutInCell="1" allowOverlap="1">
            <wp:simplePos x="0" y="0"/>
            <wp:positionH relativeFrom="column">
              <wp:posOffset>857250</wp:posOffset>
            </wp:positionH>
            <wp:positionV relativeFrom="paragraph">
              <wp:posOffset>-581025</wp:posOffset>
            </wp:positionV>
            <wp:extent cx="4848225" cy="1047750"/>
            <wp:effectExtent l="19050" t="0" r="9525" b="0"/>
            <wp:wrapThrough wrapText="bothSides">
              <wp:wrapPolygon edited="0">
                <wp:start x="18417" y="0"/>
                <wp:lineTo x="3734" y="1964"/>
                <wp:lineTo x="-85" y="3142"/>
                <wp:lineTo x="-85" y="18851"/>
                <wp:lineTo x="1528" y="18851"/>
                <wp:lineTo x="1528" y="19636"/>
                <wp:lineTo x="13664" y="21207"/>
                <wp:lineTo x="17823" y="21207"/>
                <wp:lineTo x="21642" y="21207"/>
                <wp:lineTo x="21642" y="16887"/>
                <wp:lineTo x="19521" y="12567"/>
                <wp:lineTo x="19860" y="7855"/>
                <wp:lineTo x="19945" y="5498"/>
                <wp:lineTo x="19606" y="1178"/>
                <wp:lineTo x="19436" y="0"/>
                <wp:lineTo x="18417" y="0"/>
              </wp:wrapPolygon>
            </wp:wrapThrough>
            <wp:docPr id="3" name="Picture 3" descr="C:\Users\ADMIN\Downloads\sns LOGO- b&amp;w.png"/>
            <wp:cNvGraphicFramePr/>
            <a:graphic xmlns:a="http://schemas.openxmlformats.org/drawingml/2006/main">
              <a:graphicData uri="http://schemas.openxmlformats.org/drawingml/2006/picture">
                <pic:pic xmlns:pic="http://schemas.openxmlformats.org/drawingml/2006/picture">
                  <pic:nvPicPr>
                    <pic:cNvPr id="3" name="Picture 3" descr="C:\Users\ADMIN\Downloads\sns LOGO- b&amp;w.png"/>
                    <pic:cNvPicPr/>
                  </pic:nvPicPr>
                  <pic:blipFill>
                    <a:blip r:embed="rId5" cstate="print"/>
                    <a:srcRect/>
                    <a:stretch>
                      <a:fillRect/>
                    </a:stretch>
                  </pic:blipFill>
                  <pic:spPr bwMode="auto">
                    <a:xfrm>
                      <a:off x="0" y="0"/>
                      <a:ext cx="4848225" cy="1047750"/>
                    </a:xfrm>
                    <a:prstGeom prst="rect">
                      <a:avLst/>
                    </a:prstGeom>
                    <a:noFill/>
                    <a:ln w="9525">
                      <a:noFill/>
                      <a:miter lim="800000"/>
                      <a:headEnd/>
                      <a:tailEnd/>
                    </a:ln>
                  </pic:spPr>
                </pic:pic>
              </a:graphicData>
            </a:graphic>
          </wp:anchor>
        </w:drawing>
      </w:r>
    </w:p>
    <w:p w:rsidR="00127D21" w:rsidRPr="00FA38D5" w:rsidRDefault="00127D21" w:rsidP="00127D21">
      <w:pPr>
        <w:rPr>
          <w:rFonts w:ascii="Arial" w:hAnsi="Arial" w:cs="Arial"/>
          <w:sz w:val="28"/>
          <w:szCs w:val="28"/>
        </w:rPr>
      </w:pPr>
    </w:p>
    <w:p w:rsidR="00127D21" w:rsidRPr="00FA38D5" w:rsidRDefault="00127D21" w:rsidP="00127D21">
      <w:pPr>
        <w:ind w:right="-630"/>
        <w:rPr>
          <w:rFonts w:ascii="Arial" w:hAnsi="Arial" w:cs="Arial"/>
          <w:b/>
          <w:sz w:val="28"/>
          <w:szCs w:val="28"/>
        </w:rPr>
      </w:pPr>
      <w:r w:rsidRPr="00FA38D5">
        <w:rPr>
          <w:rFonts w:ascii="Arial" w:hAnsi="Arial" w:cs="Arial"/>
          <w:b/>
          <w:sz w:val="28"/>
          <w:szCs w:val="28"/>
        </w:rPr>
        <w:t>GRADE: XI</w:t>
      </w:r>
      <w:r w:rsidRPr="00FA38D5">
        <w:rPr>
          <w:rFonts w:ascii="Arial" w:hAnsi="Arial" w:cs="Arial"/>
          <w:b/>
          <w:sz w:val="28"/>
          <w:szCs w:val="28"/>
        </w:rPr>
        <w:tab/>
      </w:r>
      <w:r w:rsidRPr="00FA38D5">
        <w:rPr>
          <w:rFonts w:ascii="Arial" w:hAnsi="Arial" w:cs="Arial"/>
          <w:b/>
          <w:sz w:val="28"/>
          <w:szCs w:val="28"/>
        </w:rPr>
        <w:tab/>
        <w:t xml:space="preserve">    </w:t>
      </w:r>
      <w:r>
        <w:rPr>
          <w:rFonts w:ascii="Arial" w:hAnsi="Arial" w:cs="Arial"/>
          <w:b/>
          <w:sz w:val="28"/>
          <w:szCs w:val="28"/>
        </w:rPr>
        <w:t xml:space="preserve">     WORKSHEET – I</w:t>
      </w:r>
      <w:r>
        <w:rPr>
          <w:rFonts w:ascii="Arial" w:hAnsi="Arial" w:cs="Arial"/>
          <w:b/>
          <w:sz w:val="28"/>
          <w:szCs w:val="28"/>
        </w:rPr>
        <w:tab/>
      </w:r>
      <w:r>
        <w:rPr>
          <w:rFonts w:ascii="Arial" w:hAnsi="Arial" w:cs="Arial"/>
          <w:b/>
          <w:sz w:val="28"/>
          <w:szCs w:val="28"/>
        </w:rPr>
        <w:tab/>
        <w:t xml:space="preserve">     DATE: 25</w:t>
      </w:r>
      <w:r w:rsidRPr="00FA38D5">
        <w:rPr>
          <w:rFonts w:ascii="Arial" w:hAnsi="Arial" w:cs="Arial"/>
          <w:b/>
          <w:sz w:val="28"/>
          <w:szCs w:val="28"/>
        </w:rPr>
        <w:t>/9/22</w:t>
      </w:r>
    </w:p>
    <w:p w:rsidR="00127D21" w:rsidRPr="00FA38D5" w:rsidRDefault="00127D21" w:rsidP="00127D21">
      <w:pPr>
        <w:jc w:val="center"/>
        <w:rPr>
          <w:rFonts w:ascii="Arial" w:hAnsi="Arial" w:cs="Arial"/>
          <w:b/>
          <w:sz w:val="28"/>
          <w:szCs w:val="28"/>
        </w:rPr>
      </w:pPr>
      <w:r w:rsidRPr="00FA38D5">
        <w:rPr>
          <w:rFonts w:ascii="Arial" w:hAnsi="Arial" w:cs="Arial"/>
          <w:b/>
          <w:sz w:val="28"/>
          <w:szCs w:val="28"/>
        </w:rPr>
        <w:t xml:space="preserve">BIOLOGY – </w:t>
      </w:r>
      <w:r>
        <w:rPr>
          <w:rFonts w:ascii="Arial" w:hAnsi="Arial" w:cs="Arial"/>
          <w:b/>
          <w:sz w:val="28"/>
          <w:szCs w:val="28"/>
        </w:rPr>
        <w:t>THE LIVING WORLD</w:t>
      </w:r>
    </w:p>
    <w:p w:rsidR="00127D21" w:rsidRPr="00127D21" w:rsidRDefault="00127D21" w:rsidP="00127D21">
      <w:pPr>
        <w:spacing w:before="240" w:after="120" w:line="240" w:lineRule="auto"/>
        <w:textAlignment w:val="baseline"/>
        <w:outlineLvl w:val="2"/>
        <w:rPr>
          <w:rFonts w:ascii="Arial" w:eastAsia="Times New Roman" w:hAnsi="Arial" w:cs="Arial"/>
          <w:sz w:val="28"/>
          <w:szCs w:val="28"/>
        </w:rPr>
      </w:pPr>
      <w:r w:rsidRPr="00127D21">
        <w:rPr>
          <w:rFonts w:ascii="Arial" w:eastAsia="Times New Roman" w:hAnsi="Arial" w:cs="Arial"/>
          <w:sz w:val="28"/>
          <w:szCs w:val="28"/>
        </w:rPr>
        <w:t>Multiple Choice Questions</w:t>
      </w:r>
    </w:p>
    <w:p w:rsidR="00127D21" w:rsidRPr="00127D21" w:rsidRDefault="00127D21" w:rsidP="00127D21">
      <w:pPr>
        <w:numPr>
          <w:ilvl w:val="0"/>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As we go from species to kingdom in a taxonomic hierarchy, the number of common characteristics</w:t>
      </w:r>
    </w:p>
    <w:p w:rsidR="00127D21" w:rsidRPr="00127D21" w:rsidRDefault="00127D21" w:rsidP="00127D21">
      <w:pPr>
        <w:numPr>
          <w:ilvl w:val="1"/>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a. Will decrease</w:t>
      </w:r>
    </w:p>
    <w:p w:rsidR="00127D21" w:rsidRPr="00127D21" w:rsidRDefault="00127D21" w:rsidP="00127D21">
      <w:pPr>
        <w:numPr>
          <w:ilvl w:val="1"/>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b. Will increase</w:t>
      </w:r>
    </w:p>
    <w:p w:rsidR="00127D21" w:rsidRPr="00127D21" w:rsidRDefault="00127D21" w:rsidP="00127D21">
      <w:pPr>
        <w:numPr>
          <w:ilvl w:val="1"/>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c. Remain same</w:t>
      </w:r>
    </w:p>
    <w:p w:rsidR="00127D21" w:rsidRPr="00127D21" w:rsidRDefault="00127D21" w:rsidP="00127D21">
      <w:pPr>
        <w:numPr>
          <w:ilvl w:val="1"/>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d. May increase or decrease</w:t>
      </w:r>
    </w:p>
    <w:p w:rsidR="00127D21" w:rsidRPr="00127D21" w:rsidRDefault="00127D21" w:rsidP="00127D21">
      <w:pPr>
        <w:numPr>
          <w:ilvl w:val="0"/>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Which of the following ‘suffixes’ used for units of classification in plants indicates a taxonomic category of ‘family’.</w:t>
      </w:r>
    </w:p>
    <w:p w:rsidR="00127D21" w:rsidRPr="00127D21" w:rsidRDefault="00127D21" w:rsidP="00127D21">
      <w:pPr>
        <w:numPr>
          <w:ilvl w:val="1"/>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a. – Ales</w:t>
      </w:r>
    </w:p>
    <w:p w:rsidR="00127D21" w:rsidRPr="00127D21" w:rsidRDefault="00127D21" w:rsidP="00127D21">
      <w:pPr>
        <w:numPr>
          <w:ilvl w:val="1"/>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 xml:space="preserve">b. – </w:t>
      </w:r>
      <w:proofErr w:type="spellStart"/>
      <w:r w:rsidRPr="00127D21">
        <w:rPr>
          <w:rFonts w:ascii="Arial" w:eastAsia="Times New Roman" w:hAnsi="Arial" w:cs="Arial"/>
          <w:sz w:val="28"/>
          <w:szCs w:val="28"/>
        </w:rPr>
        <w:t>Onae</w:t>
      </w:r>
      <w:proofErr w:type="spellEnd"/>
    </w:p>
    <w:p w:rsidR="00127D21" w:rsidRPr="00127D21" w:rsidRDefault="00127D21" w:rsidP="00127D21">
      <w:pPr>
        <w:numPr>
          <w:ilvl w:val="1"/>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 xml:space="preserve">c. – </w:t>
      </w:r>
      <w:proofErr w:type="spellStart"/>
      <w:r w:rsidRPr="00127D21">
        <w:rPr>
          <w:rFonts w:ascii="Arial" w:eastAsia="Times New Roman" w:hAnsi="Arial" w:cs="Arial"/>
          <w:sz w:val="28"/>
          <w:szCs w:val="28"/>
        </w:rPr>
        <w:t>Aceae</w:t>
      </w:r>
      <w:proofErr w:type="spellEnd"/>
    </w:p>
    <w:p w:rsidR="00127D21" w:rsidRPr="00127D21" w:rsidRDefault="00127D21" w:rsidP="00127D21">
      <w:pPr>
        <w:numPr>
          <w:ilvl w:val="1"/>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 xml:space="preserve">d. – </w:t>
      </w:r>
      <w:proofErr w:type="spellStart"/>
      <w:r w:rsidRPr="00127D21">
        <w:rPr>
          <w:rFonts w:ascii="Arial" w:eastAsia="Times New Roman" w:hAnsi="Arial" w:cs="Arial"/>
          <w:sz w:val="28"/>
          <w:szCs w:val="28"/>
        </w:rPr>
        <w:t>Ae</w:t>
      </w:r>
      <w:proofErr w:type="spellEnd"/>
    </w:p>
    <w:p w:rsidR="00127D21" w:rsidRPr="00127D21" w:rsidRDefault="00127D21" w:rsidP="00127D21">
      <w:pPr>
        <w:numPr>
          <w:ilvl w:val="0"/>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The term ‘</w:t>
      </w:r>
      <w:proofErr w:type="spellStart"/>
      <w:r w:rsidRPr="00127D21">
        <w:rPr>
          <w:rFonts w:ascii="Arial" w:eastAsia="Times New Roman" w:hAnsi="Arial" w:cs="Arial"/>
          <w:sz w:val="28"/>
          <w:szCs w:val="28"/>
        </w:rPr>
        <w:t>systematics</w:t>
      </w:r>
      <w:proofErr w:type="spellEnd"/>
      <w:r w:rsidRPr="00127D21">
        <w:rPr>
          <w:rFonts w:ascii="Arial" w:eastAsia="Times New Roman" w:hAnsi="Arial" w:cs="Arial"/>
          <w:sz w:val="28"/>
          <w:szCs w:val="28"/>
        </w:rPr>
        <w:t>’ refers to:</w:t>
      </w:r>
    </w:p>
    <w:p w:rsidR="00127D21" w:rsidRPr="00127D21" w:rsidRDefault="00127D21" w:rsidP="00127D21">
      <w:pPr>
        <w:numPr>
          <w:ilvl w:val="1"/>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a. Identification and classification of plants and animals</w:t>
      </w:r>
    </w:p>
    <w:p w:rsidR="00127D21" w:rsidRPr="00127D21" w:rsidRDefault="00127D21" w:rsidP="00127D21">
      <w:pPr>
        <w:numPr>
          <w:ilvl w:val="1"/>
          <w:numId w:val="1"/>
        </w:numPr>
        <w:spacing w:after="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b. Nomenclature and identification of plants and animals</w:t>
      </w:r>
    </w:p>
    <w:p w:rsidR="00127D21" w:rsidRPr="00127D21" w:rsidRDefault="00127D21" w:rsidP="00127D21">
      <w:pPr>
        <w:numPr>
          <w:ilvl w:val="1"/>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c. Diversity of kinds of organisms and their relationship</w:t>
      </w:r>
    </w:p>
    <w:p w:rsidR="00127D21" w:rsidRPr="00127D21" w:rsidRDefault="00127D21" w:rsidP="00127D21">
      <w:pPr>
        <w:numPr>
          <w:ilvl w:val="1"/>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d. Different kinds of organisms and their classification</w:t>
      </w:r>
    </w:p>
    <w:p w:rsidR="00127D21" w:rsidRPr="00127D21" w:rsidRDefault="00127D21" w:rsidP="00127D21">
      <w:pPr>
        <w:numPr>
          <w:ilvl w:val="0"/>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Genus represents</w:t>
      </w:r>
    </w:p>
    <w:p w:rsidR="00127D21" w:rsidRPr="00127D21" w:rsidRDefault="00127D21" w:rsidP="00127D21">
      <w:pPr>
        <w:numPr>
          <w:ilvl w:val="1"/>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a. An individual plant or animal</w:t>
      </w:r>
    </w:p>
    <w:p w:rsidR="00127D21" w:rsidRPr="00127D21" w:rsidRDefault="00127D21" w:rsidP="00127D21">
      <w:pPr>
        <w:numPr>
          <w:ilvl w:val="1"/>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b. A collection of plants or animals</w:t>
      </w:r>
    </w:p>
    <w:p w:rsidR="00127D21" w:rsidRPr="00127D21" w:rsidRDefault="00127D21" w:rsidP="00127D21">
      <w:pPr>
        <w:numPr>
          <w:ilvl w:val="1"/>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c. Group of closely related species of plants or animals</w:t>
      </w:r>
    </w:p>
    <w:p w:rsidR="00127D21" w:rsidRPr="00127D21" w:rsidRDefault="00127D21" w:rsidP="00127D21">
      <w:pPr>
        <w:numPr>
          <w:ilvl w:val="1"/>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d. None of these</w:t>
      </w:r>
    </w:p>
    <w:p w:rsidR="00127D21" w:rsidRPr="00127D21" w:rsidRDefault="00127D21" w:rsidP="00127D21">
      <w:pPr>
        <w:numPr>
          <w:ilvl w:val="0"/>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 xml:space="preserve">The taxonomic unit ‘Phylum’ in the classification of animals is equivalent to which </w:t>
      </w:r>
      <w:proofErr w:type="spellStart"/>
      <w:r w:rsidRPr="00127D21">
        <w:rPr>
          <w:rFonts w:ascii="Arial" w:eastAsia="Times New Roman" w:hAnsi="Arial" w:cs="Arial"/>
          <w:sz w:val="28"/>
          <w:szCs w:val="28"/>
        </w:rPr>
        <w:t>hierarchial</w:t>
      </w:r>
      <w:proofErr w:type="spellEnd"/>
      <w:r w:rsidRPr="00127D21">
        <w:rPr>
          <w:rFonts w:ascii="Arial" w:eastAsia="Times New Roman" w:hAnsi="Arial" w:cs="Arial"/>
          <w:sz w:val="28"/>
          <w:szCs w:val="28"/>
        </w:rPr>
        <w:t xml:space="preserve"> level in </w:t>
      </w:r>
      <w:proofErr w:type="spellStart"/>
      <w:r w:rsidRPr="00127D21">
        <w:rPr>
          <w:rFonts w:ascii="Arial" w:eastAsia="Times New Roman" w:hAnsi="Arial" w:cs="Arial"/>
          <w:sz w:val="28"/>
          <w:szCs w:val="28"/>
        </w:rPr>
        <w:t>classfication</w:t>
      </w:r>
      <w:proofErr w:type="spellEnd"/>
      <w:r w:rsidRPr="00127D21">
        <w:rPr>
          <w:rFonts w:ascii="Arial" w:eastAsia="Times New Roman" w:hAnsi="Arial" w:cs="Arial"/>
          <w:sz w:val="28"/>
          <w:szCs w:val="28"/>
        </w:rPr>
        <w:t xml:space="preserve"> of plants</w:t>
      </w:r>
    </w:p>
    <w:p w:rsidR="00127D21" w:rsidRPr="00127D21" w:rsidRDefault="00127D21" w:rsidP="00127D21">
      <w:pPr>
        <w:numPr>
          <w:ilvl w:val="1"/>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lastRenderedPageBreak/>
        <w:t>a. Class</w:t>
      </w:r>
    </w:p>
    <w:p w:rsidR="00127D21" w:rsidRPr="00127D21" w:rsidRDefault="00127D21" w:rsidP="00127D21">
      <w:pPr>
        <w:numPr>
          <w:ilvl w:val="1"/>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b. Order</w:t>
      </w:r>
    </w:p>
    <w:p w:rsidR="00127D21" w:rsidRPr="00127D21" w:rsidRDefault="00127D21" w:rsidP="00127D21">
      <w:pPr>
        <w:numPr>
          <w:ilvl w:val="1"/>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c. Division</w:t>
      </w:r>
    </w:p>
    <w:p w:rsidR="00127D21" w:rsidRPr="00127D21" w:rsidRDefault="00127D21" w:rsidP="00127D21">
      <w:pPr>
        <w:numPr>
          <w:ilvl w:val="1"/>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d. Family</w:t>
      </w:r>
    </w:p>
    <w:p w:rsidR="00127D21" w:rsidRPr="00127D21" w:rsidRDefault="00127D21" w:rsidP="00127D21">
      <w:pPr>
        <w:numPr>
          <w:ilvl w:val="0"/>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Botanical gardens and zoological parks have</w:t>
      </w:r>
    </w:p>
    <w:p w:rsidR="00127D21" w:rsidRPr="00127D21" w:rsidRDefault="00127D21" w:rsidP="00127D21">
      <w:pPr>
        <w:numPr>
          <w:ilvl w:val="1"/>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a. Collection of endemic living species only</w:t>
      </w:r>
    </w:p>
    <w:p w:rsidR="00127D21" w:rsidRPr="00127D21" w:rsidRDefault="00127D21" w:rsidP="00127D21">
      <w:pPr>
        <w:numPr>
          <w:ilvl w:val="1"/>
          <w:numId w:val="1"/>
        </w:numPr>
        <w:spacing w:after="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b. Collection of exotic living species only</w:t>
      </w:r>
    </w:p>
    <w:p w:rsidR="00127D21" w:rsidRPr="00127D21" w:rsidRDefault="00127D21" w:rsidP="00127D21">
      <w:pPr>
        <w:numPr>
          <w:ilvl w:val="1"/>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c. Collection of endemic and exotic living species</w:t>
      </w:r>
    </w:p>
    <w:p w:rsidR="00127D21" w:rsidRPr="00127D21" w:rsidRDefault="00127D21" w:rsidP="00127D21">
      <w:pPr>
        <w:numPr>
          <w:ilvl w:val="1"/>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d. Collection of only local plants and animals</w:t>
      </w:r>
    </w:p>
    <w:p w:rsidR="00127D21" w:rsidRPr="00127D21" w:rsidRDefault="00127D21" w:rsidP="00127D21">
      <w:pPr>
        <w:numPr>
          <w:ilvl w:val="0"/>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Taxonomic key is one of the taxonomic tools in the identification and classification of plants and animals. It is used in the preparation of</w:t>
      </w:r>
    </w:p>
    <w:p w:rsidR="00127D21" w:rsidRPr="00127D21" w:rsidRDefault="00127D21" w:rsidP="00127D21">
      <w:pPr>
        <w:numPr>
          <w:ilvl w:val="1"/>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a. Monographs</w:t>
      </w:r>
    </w:p>
    <w:p w:rsidR="00127D21" w:rsidRPr="00127D21" w:rsidRDefault="00127D21" w:rsidP="00127D21">
      <w:pPr>
        <w:numPr>
          <w:ilvl w:val="1"/>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b. Flora</w:t>
      </w:r>
    </w:p>
    <w:p w:rsidR="00127D21" w:rsidRPr="00127D21" w:rsidRDefault="00127D21" w:rsidP="00127D21">
      <w:pPr>
        <w:numPr>
          <w:ilvl w:val="1"/>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c. Both a &amp; b</w:t>
      </w:r>
    </w:p>
    <w:p w:rsidR="00127D21" w:rsidRPr="00127D21" w:rsidRDefault="00127D21" w:rsidP="00127D21">
      <w:pPr>
        <w:numPr>
          <w:ilvl w:val="1"/>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d. None of these</w:t>
      </w:r>
    </w:p>
    <w:p w:rsidR="00127D21" w:rsidRPr="00127D21" w:rsidRDefault="00127D21" w:rsidP="00127D21">
      <w:pPr>
        <w:numPr>
          <w:ilvl w:val="0"/>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All living organisms are linked to one another because</w:t>
      </w:r>
    </w:p>
    <w:p w:rsidR="00127D21" w:rsidRPr="00127D21" w:rsidRDefault="00127D21" w:rsidP="00127D21">
      <w:pPr>
        <w:numPr>
          <w:ilvl w:val="1"/>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a. They have common genetic material of the same type</w:t>
      </w:r>
    </w:p>
    <w:p w:rsidR="00127D21" w:rsidRPr="00127D21" w:rsidRDefault="00127D21" w:rsidP="00127D21">
      <w:pPr>
        <w:numPr>
          <w:ilvl w:val="1"/>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b. They share common genetic material but to varying degrees</w:t>
      </w:r>
    </w:p>
    <w:p w:rsidR="00127D21" w:rsidRPr="00127D21" w:rsidRDefault="00127D21" w:rsidP="00127D21">
      <w:pPr>
        <w:numPr>
          <w:ilvl w:val="1"/>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c. All have common cellular organization</w:t>
      </w:r>
    </w:p>
    <w:p w:rsidR="00127D21" w:rsidRPr="00127D21" w:rsidRDefault="00127D21" w:rsidP="00127D21">
      <w:pPr>
        <w:numPr>
          <w:ilvl w:val="1"/>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d. All of above</w:t>
      </w:r>
    </w:p>
    <w:p w:rsidR="00127D21" w:rsidRPr="00127D21" w:rsidRDefault="00127D21" w:rsidP="00127D21">
      <w:pPr>
        <w:numPr>
          <w:ilvl w:val="0"/>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Which of the following is a defining characteristic of living organisms?</w:t>
      </w:r>
    </w:p>
    <w:p w:rsidR="00127D21" w:rsidRPr="00127D21" w:rsidRDefault="00127D21" w:rsidP="00127D21">
      <w:pPr>
        <w:numPr>
          <w:ilvl w:val="1"/>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a. Growth</w:t>
      </w:r>
    </w:p>
    <w:p w:rsidR="00127D21" w:rsidRPr="00127D21" w:rsidRDefault="00127D21" w:rsidP="00127D21">
      <w:pPr>
        <w:numPr>
          <w:ilvl w:val="1"/>
          <w:numId w:val="1"/>
        </w:numPr>
        <w:spacing w:after="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b. Ability to make sound</w:t>
      </w:r>
    </w:p>
    <w:p w:rsidR="00127D21" w:rsidRPr="00127D21" w:rsidRDefault="00127D21" w:rsidP="00127D21">
      <w:pPr>
        <w:numPr>
          <w:ilvl w:val="1"/>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c. Reproduction</w:t>
      </w:r>
    </w:p>
    <w:p w:rsidR="00127D21" w:rsidRPr="00127D21" w:rsidRDefault="00127D21" w:rsidP="00127D21">
      <w:pPr>
        <w:numPr>
          <w:ilvl w:val="1"/>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d. Response to external stimuli</w:t>
      </w:r>
    </w:p>
    <w:p w:rsidR="00127D21" w:rsidRPr="00127D21" w:rsidRDefault="00127D21" w:rsidP="00127D21">
      <w:pPr>
        <w:numPr>
          <w:ilvl w:val="0"/>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Match the following and choose the correct option:</w:t>
      </w:r>
    </w:p>
    <w:tbl>
      <w:tblPr>
        <w:tblW w:w="10736" w:type="dxa"/>
        <w:tblCellMar>
          <w:left w:w="0" w:type="dxa"/>
          <w:right w:w="0" w:type="dxa"/>
        </w:tblCellMar>
        <w:tblLook w:val="04A0"/>
      </w:tblPr>
      <w:tblGrid>
        <w:gridCol w:w="4786"/>
        <w:gridCol w:w="5950"/>
      </w:tblGrid>
      <w:tr w:rsidR="00127D21" w:rsidRPr="00127D21" w:rsidTr="00127D21">
        <w:tc>
          <w:tcPr>
            <w:tcW w:w="0" w:type="auto"/>
            <w:tcBorders>
              <w:top w:val="nil"/>
              <w:left w:val="nil"/>
              <w:bottom w:val="nil"/>
              <w:right w:val="nil"/>
            </w:tcBorders>
            <w:tcMar>
              <w:top w:w="120" w:type="dxa"/>
              <w:left w:w="300" w:type="dxa"/>
              <w:bottom w:w="120" w:type="dxa"/>
              <w:right w:w="300" w:type="dxa"/>
            </w:tcMar>
            <w:vAlign w:val="bottom"/>
            <w:hideMark/>
          </w:tcPr>
          <w:p w:rsidR="00127D21" w:rsidRPr="00127D21" w:rsidRDefault="00127D21" w:rsidP="00127D21">
            <w:pPr>
              <w:spacing w:after="0" w:line="240" w:lineRule="auto"/>
              <w:rPr>
                <w:rFonts w:ascii="Arial" w:eastAsia="Times New Roman" w:hAnsi="Arial" w:cs="Arial"/>
                <w:sz w:val="28"/>
                <w:szCs w:val="28"/>
              </w:rPr>
            </w:pPr>
            <w:r w:rsidRPr="00127D21">
              <w:rPr>
                <w:rFonts w:ascii="Arial" w:eastAsia="Times New Roman" w:hAnsi="Arial" w:cs="Arial"/>
                <w:sz w:val="28"/>
                <w:szCs w:val="28"/>
              </w:rPr>
              <w:t>A. Family</w:t>
            </w:r>
          </w:p>
        </w:tc>
        <w:tc>
          <w:tcPr>
            <w:tcW w:w="0" w:type="auto"/>
            <w:tcBorders>
              <w:top w:val="nil"/>
              <w:left w:val="nil"/>
              <w:bottom w:val="nil"/>
              <w:right w:val="nil"/>
            </w:tcBorders>
            <w:tcMar>
              <w:top w:w="120" w:type="dxa"/>
              <w:left w:w="300" w:type="dxa"/>
              <w:bottom w:w="120" w:type="dxa"/>
              <w:right w:w="300" w:type="dxa"/>
            </w:tcMar>
            <w:vAlign w:val="bottom"/>
            <w:hideMark/>
          </w:tcPr>
          <w:p w:rsidR="00127D21" w:rsidRPr="00127D21" w:rsidRDefault="00127D21" w:rsidP="00127D21">
            <w:pPr>
              <w:spacing w:after="0" w:line="240" w:lineRule="auto"/>
              <w:rPr>
                <w:rFonts w:ascii="Arial" w:eastAsia="Times New Roman" w:hAnsi="Arial" w:cs="Arial"/>
                <w:sz w:val="28"/>
                <w:szCs w:val="28"/>
              </w:rPr>
            </w:pPr>
            <w:proofErr w:type="spellStart"/>
            <w:r w:rsidRPr="00127D21">
              <w:rPr>
                <w:rFonts w:ascii="Arial" w:eastAsia="Times New Roman" w:hAnsi="Arial" w:cs="Arial"/>
                <w:sz w:val="28"/>
                <w:szCs w:val="28"/>
              </w:rPr>
              <w:t>i</w:t>
            </w:r>
            <w:proofErr w:type="spellEnd"/>
            <w:r w:rsidRPr="00127D21">
              <w:rPr>
                <w:rFonts w:ascii="Arial" w:eastAsia="Times New Roman" w:hAnsi="Arial" w:cs="Arial"/>
                <w:sz w:val="28"/>
                <w:szCs w:val="28"/>
              </w:rPr>
              <w:t xml:space="preserve">. </w:t>
            </w:r>
            <w:proofErr w:type="spellStart"/>
            <w:r w:rsidRPr="00127D21">
              <w:rPr>
                <w:rFonts w:ascii="Arial" w:eastAsia="Times New Roman" w:hAnsi="Arial" w:cs="Arial"/>
                <w:sz w:val="28"/>
                <w:szCs w:val="28"/>
              </w:rPr>
              <w:t>tuberosum</w:t>
            </w:r>
            <w:proofErr w:type="spellEnd"/>
          </w:p>
        </w:tc>
      </w:tr>
      <w:tr w:rsidR="00127D21" w:rsidRPr="00127D21" w:rsidTr="00127D21">
        <w:tc>
          <w:tcPr>
            <w:tcW w:w="0" w:type="auto"/>
            <w:tcBorders>
              <w:top w:val="nil"/>
              <w:left w:val="nil"/>
              <w:bottom w:val="nil"/>
              <w:right w:val="nil"/>
            </w:tcBorders>
            <w:tcMar>
              <w:top w:w="120" w:type="dxa"/>
              <w:left w:w="300" w:type="dxa"/>
              <w:bottom w:w="120" w:type="dxa"/>
              <w:right w:w="300" w:type="dxa"/>
            </w:tcMar>
            <w:vAlign w:val="bottom"/>
            <w:hideMark/>
          </w:tcPr>
          <w:p w:rsidR="00127D21" w:rsidRPr="00127D21" w:rsidRDefault="00127D21" w:rsidP="00127D21">
            <w:pPr>
              <w:spacing w:after="0" w:line="240" w:lineRule="auto"/>
              <w:rPr>
                <w:rFonts w:ascii="Arial" w:eastAsia="Times New Roman" w:hAnsi="Arial" w:cs="Arial"/>
                <w:sz w:val="28"/>
                <w:szCs w:val="28"/>
              </w:rPr>
            </w:pPr>
            <w:r w:rsidRPr="00127D21">
              <w:rPr>
                <w:rFonts w:ascii="Arial" w:eastAsia="Times New Roman" w:hAnsi="Arial" w:cs="Arial"/>
                <w:sz w:val="28"/>
                <w:szCs w:val="28"/>
              </w:rPr>
              <w:t>B. Kingdom</w:t>
            </w:r>
          </w:p>
        </w:tc>
        <w:tc>
          <w:tcPr>
            <w:tcW w:w="0" w:type="auto"/>
            <w:tcBorders>
              <w:top w:val="nil"/>
              <w:left w:val="nil"/>
              <w:bottom w:val="nil"/>
              <w:right w:val="nil"/>
            </w:tcBorders>
            <w:tcMar>
              <w:top w:w="120" w:type="dxa"/>
              <w:left w:w="300" w:type="dxa"/>
              <w:bottom w:w="120" w:type="dxa"/>
              <w:right w:w="300" w:type="dxa"/>
            </w:tcMar>
            <w:vAlign w:val="bottom"/>
            <w:hideMark/>
          </w:tcPr>
          <w:p w:rsidR="00127D21" w:rsidRPr="00127D21" w:rsidRDefault="00127D21" w:rsidP="00127D21">
            <w:pPr>
              <w:spacing w:after="0" w:line="240" w:lineRule="auto"/>
              <w:rPr>
                <w:rFonts w:ascii="Arial" w:eastAsia="Times New Roman" w:hAnsi="Arial" w:cs="Arial"/>
                <w:sz w:val="28"/>
                <w:szCs w:val="28"/>
              </w:rPr>
            </w:pPr>
            <w:r w:rsidRPr="00127D21">
              <w:rPr>
                <w:rFonts w:ascii="Arial" w:eastAsia="Times New Roman" w:hAnsi="Arial" w:cs="Arial"/>
                <w:sz w:val="28"/>
                <w:szCs w:val="28"/>
              </w:rPr>
              <w:t xml:space="preserve">ii. </w:t>
            </w:r>
            <w:proofErr w:type="spellStart"/>
            <w:r w:rsidRPr="00127D21">
              <w:rPr>
                <w:rFonts w:ascii="Arial" w:eastAsia="Times New Roman" w:hAnsi="Arial" w:cs="Arial"/>
                <w:sz w:val="28"/>
                <w:szCs w:val="28"/>
              </w:rPr>
              <w:t>Polymoniales</w:t>
            </w:r>
            <w:proofErr w:type="spellEnd"/>
          </w:p>
        </w:tc>
      </w:tr>
      <w:tr w:rsidR="00127D21" w:rsidRPr="00127D21" w:rsidTr="00127D21">
        <w:tc>
          <w:tcPr>
            <w:tcW w:w="0" w:type="auto"/>
            <w:tcBorders>
              <w:top w:val="nil"/>
              <w:left w:val="nil"/>
              <w:bottom w:val="nil"/>
              <w:right w:val="nil"/>
            </w:tcBorders>
            <w:tcMar>
              <w:top w:w="120" w:type="dxa"/>
              <w:left w:w="300" w:type="dxa"/>
              <w:bottom w:w="120" w:type="dxa"/>
              <w:right w:w="300" w:type="dxa"/>
            </w:tcMar>
            <w:vAlign w:val="bottom"/>
            <w:hideMark/>
          </w:tcPr>
          <w:p w:rsidR="00127D21" w:rsidRPr="00127D21" w:rsidRDefault="00127D21" w:rsidP="00127D21">
            <w:pPr>
              <w:spacing w:after="0" w:line="240" w:lineRule="auto"/>
              <w:rPr>
                <w:rFonts w:ascii="Arial" w:eastAsia="Times New Roman" w:hAnsi="Arial" w:cs="Arial"/>
                <w:sz w:val="28"/>
                <w:szCs w:val="28"/>
              </w:rPr>
            </w:pPr>
            <w:r w:rsidRPr="00127D21">
              <w:rPr>
                <w:rFonts w:ascii="Arial" w:eastAsia="Times New Roman" w:hAnsi="Arial" w:cs="Arial"/>
                <w:sz w:val="28"/>
                <w:szCs w:val="28"/>
              </w:rPr>
              <w:t>C. Order</w:t>
            </w:r>
          </w:p>
        </w:tc>
        <w:tc>
          <w:tcPr>
            <w:tcW w:w="0" w:type="auto"/>
            <w:tcBorders>
              <w:top w:val="nil"/>
              <w:left w:val="nil"/>
              <w:bottom w:val="nil"/>
              <w:right w:val="nil"/>
            </w:tcBorders>
            <w:tcMar>
              <w:top w:w="120" w:type="dxa"/>
              <w:left w:w="300" w:type="dxa"/>
              <w:bottom w:w="120" w:type="dxa"/>
              <w:right w:w="300" w:type="dxa"/>
            </w:tcMar>
            <w:vAlign w:val="bottom"/>
            <w:hideMark/>
          </w:tcPr>
          <w:p w:rsidR="00127D21" w:rsidRPr="00127D21" w:rsidRDefault="00127D21" w:rsidP="00127D21">
            <w:pPr>
              <w:spacing w:after="0" w:line="240" w:lineRule="auto"/>
              <w:rPr>
                <w:rFonts w:ascii="Arial" w:eastAsia="Times New Roman" w:hAnsi="Arial" w:cs="Arial"/>
                <w:sz w:val="28"/>
                <w:szCs w:val="28"/>
              </w:rPr>
            </w:pPr>
            <w:r w:rsidRPr="00127D21">
              <w:rPr>
                <w:rFonts w:ascii="Arial" w:eastAsia="Times New Roman" w:hAnsi="Arial" w:cs="Arial"/>
                <w:sz w:val="28"/>
                <w:szCs w:val="28"/>
              </w:rPr>
              <w:t xml:space="preserve">iii. </w:t>
            </w:r>
            <w:proofErr w:type="spellStart"/>
            <w:r w:rsidRPr="00127D21">
              <w:rPr>
                <w:rFonts w:ascii="Arial" w:eastAsia="Times New Roman" w:hAnsi="Arial" w:cs="Arial"/>
                <w:sz w:val="28"/>
                <w:szCs w:val="28"/>
              </w:rPr>
              <w:t>Solanum</w:t>
            </w:r>
            <w:proofErr w:type="spellEnd"/>
          </w:p>
        </w:tc>
      </w:tr>
      <w:tr w:rsidR="00127D21" w:rsidRPr="00127D21" w:rsidTr="00127D21">
        <w:tc>
          <w:tcPr>
            <w:tcW w:w="0" w:type="auto"/>
            <w:tcBorders>
              <w:top w:val="nil"/>
              <w:left w:val="nil"/>
              <w:bottom w:val="nil"/>
              <w:right w:val="nil"/>
            </w:tcBorders>
            <w:tcMar>
              <w:top w:w="120" w:type="dxa"/>
              <w:left w:w="300" w:type="dxa"/>
              <w:bottom w:w="120" w:type="dxa"/>
              <w:right w:w="300" w:type="dxa"/>
            </w:tcMar>
            <w:vAlign w:val="bottom"/>
            <w:hideMark/>
          </w:tcPr>
          <w:p w:rsidR="00127D21" w:rsidRPr="00127D21" w:rsidRDefault="00127D21" w:rsidP="00127D21">
            <w:pPr>
              <w:spacing w:after="0" w:line="240" w:lineRule="auto"/>
              <w:rPr>
                <w:rFonts w:ascii="Arial" w:eastAsia="Times New Roman" w:hAnsi="Arial" w:cs="Arial"/>
                <w:sz w:val="28"/>
                <w:szCs w:val="28"/>
              </w:rPr>
            </w:pPr>
            <w:r w:rsidRPr="00127D21">
              <w:rPr>
                <w:rFonts w:ascii="Arial" w:eastAsia="Times New Roman" w:hAnsi="Arial" w:cs="Arial"/>
                <w:sz w:val="28"/>
                <w:szCs w:val="28"/>
              </w:rPr>
              <w:t>D. Species</w:t>
            </w:r>
          </w:p>
        </w:tc>
        <w:tc>
          <w:tcPr>
            <w:tcW w:w="0" w:type="auto"/>
            <w:tcBorders>
              <w:top w:val="nil"/>
              <w:left w:val="nil"/>
              <w:bottom w:val="nil"/>
              <w:right w:val="nil"/>
            </w:tcBorders>
            <w:tcMar>
              <w:top w:w="120" w:type="dxa"/>
              <w:left w:w="300" w:type="dxa"/>
              <w:bottom w:w="120" w:type="dxa"/>
              <w:right w:w="300" w:type="dxa"/>
            </w:tcMar>
            <w:vAlign w:val="bottom"/>
            <w:hideMark/>
          </w:tcPr>
          <w:p w:rsidR="00127D21" w:rsidRPr="00127D21" w:rsidRDefault="00127D21" w:rsidP="00127D21">
            <w:pPr>
              <w:spacing w:after="0" w:line="240" w:lineRule="auto"/>
              <w:rPr>
                <w:rFonts w:ascii="Arial" w:eastAsia="Times New Roman" w:hAnsi="Arial" w:cs="Arial"/>
                <w:sz w:val="28"/>
                <w:szCs w:val="28"/>
              </w:rPr>
            </w:pPr>
            <w:r w:rsidRPr="00127D21">
              <w:rPr>
                <w:rFonts w:ascii="Arial" w:eastAsia="Times New Roman" w:hAnsi="Arial" w:cs="Arial"/>
                <w:sz w:val="28"/>
                <w:szCs w:val="28"/>
              </w:rPr>
              <w:t xml:space="preserve">iv. </w:t>
            </w:r>
            <w:proofErr w:type="spellStart"/>
            <w:r w:rsidRPr="00127D21">
              <w:rPr>
                <w:rFonts w:ascii="Arial" w:eastAsia="Times New Roman" w:hAnsi="Arial" w:cs="Arial"/>
                <w:sz w:val="28"/>
                <w:szCs w:val="28"/>
              </w:rPr>
              <w:t>Plantae</w:t>
            </w:r>
            <w:proofErr w:type="spellEnd"/>
          </w:p>
        </w:tc>
      </w:tr>
      <w:tr w:rsidR="00127D21" w:rsidRPr="00127D21" w:rsidTr="00127D21">
        <w:tc>
          <w:tcPr>
            <w:tcW w:w="0" w:type="auto"/>
            <w:tcBorders>
              <w:top w:val="nil"/>
              <w:left w:val="nil"/>
              <w:bottom w:val="nil"/>
              <w:right w:val="nil"/>
            </w:tcBorders>
            <w:tcMar>
              <w:top w:w="120" w:type="dxa"/>
              <w:left w:w="300" w:type="dxa"/>
              <w:bottom w:w="120" w:type="dxa"/>
              <w:right w:w="300" w:type="dxa"/>
            </w:tcMar>
            <w:vAlign w:val="bottom"/>
            <w:hideMark/>
          </w:tcPr>
          <w:p w:rsidR="00127D21" w:rsidRPr="00127D21" w:rsidRDefault="00127D21" w:rsidP="00127D21">
            <w:pPr>
              <w:spacing w:after="0" w:line="240" w:lineRule="auto"/>
              <w:rPr>
                <w:rFonts w:ascii="Arial" w:eastAsia="Times New Roman" w:hAnsi="Arial" w:cs="Arial"/>
                <w:sz w:val="28"/>
                <w:szCs w:val="28"/>
              </w:rPr>
            </w:pPr>
            <w:r w:rsidRPr="00127D21">
              <w:rPr>
                <w:rFonts w:ascii="Arial" w:eastAsia="Times New Roman" w:hAnsi="Arial" w:cs="Arial"/>
                <w:sz w:val="28"/>
                <w:szCs w:val="28"/>
              </w:rPr>
              <w:t>E. Genus</w:t>
            </w:r>
          </w:p>
        </w:tc>
        <w:tc>
          <w:tcPr>
            <w:tcW w:w="0" w:type="auto"/>
            <w:tcBorders>
              <w:top w:val="nil"/>
              <w:left w:val="nil"/>
              <w:bottom w:val="nil"/>
              <w:right w:val="nil"/>
            </w:tcBorders>
            <w:tcMar>
              <w:top w:w="120" w:type="dxa"/>
              <w:left w:w="300" w:type="dxa"/>
              <w:bottom w:w="120" w:type="dxa"/>
              <w:right w:w="300" w:type="dxa"/>
            </w:tcMar>
            <w:vAlign w:val="bottom"/>
            <w:hideMark/>
          </w:tcPr>
          <w:p w:rsidR="00127D21" w:rsidRPr="00127D21" w:rsidRDefault="00127D21" w:rsidP="00127D21">
            <w:pPr>
              <w:spacing w:after="0" w:line="240" w:lineRule="auto"/>
              <w:rPr>
                <w:rFonts w:ascii="Arial" w:eastAsia="Times New Roman" w:hAnsi="Arial" w:cs="Arial"/>
                <w:sz w:val="28"/>
                <w:szCs w:val="28"/>
              </w:rPr>
            </w:pPr>
            <w:r w:rsidRPr="00127D21">
              <w:rPr>
                <w:rFonts w:ascii="Arial" w:eastAsia="Times New Roman" w:hAnsi="Arial" w:cs="Arial"/>
                <w:sz w:val="28"/>
                <w:szCs w:val="28"/>
              </w:rPr>
              <w:t xml:space="preserve">v. </w:t>
            </w:r>
            <w:proofErr w:type="spellStart"/>
            <w:r w:rsidRPr="00127D21">
              <w:rPr>
                <w:rFonts w:ascii="Arial" w:eastAsia="Times New Roman" w:hAnsi="Arial" w:cs="Arial"/>
                <w:sz w:val="28"/>
                <w:szCs w:val="28"/>
              </w:rPr>
              <w:t>Solanacea</w:t>
            </w:r>
            <w:proofErr w:type="spellEnd"/>
          </w:p>
        </w:tc>
      </w:tr>
    </w:tbl>
    <w:p w:rsidR="00127D21" w:rsidRPr="00127D21" w:rsidRDefault="00127D21" w:rsidP="00127D21">
      <w:pPr>
        <w:numPr>
          <w:ilvl w:val="0"/>
          <w:numId w:val="1"/>
        </w:numPr>
        <w:spacing w:after="30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Options</w:t>
      </w:r>
    </w:p>
    <w:p w:rsidR="00127D21" w:rsidRPr="00127D21" w:rsidRDefault="00127D21" w:rsidP="00127D21">
      <w:pPr>
        <w:numPr>
          <w:ilvl w:val="1"/>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 xml:space="preserve">a. </w:t>
      </w:r>
      <w:proofErr w:type="spellStart"/>
      <w:r w:rsidRPr="00127D21">
        <w:rPr>
          <w:rFonts w:ascii="Arial" w:eastAsia="Times New Roman" w:hAnsi="Arial" w:cs="Arial"/>
          <w:sz w:val="28"/>
          <w:szCs w:val="28"/>
        </w:rPr>
        <w:t>i</w:t>
      </w:r>
      <w:proofErr w:type="spellEnd"/>
      <w:r w:rsidRPr="00127D21">
        <w:rPr>
          <w:rFonts w:ascii="Arial" w:eastAsia="Times New Roman" w:hAnsi="Arial" w:cs="Arial"/>
          <w:sz w:val="28"/>
          <w:szCs w:val="28"/>
        </w:rPr>
        <w:t>-D, ii-C, iii-E, iv-B, v-A</w:t>
      </w:r>
    </w:p>
    <w:p w:rsidR="00127D21" w:rsidRPr="00127D21" w:rsidRDefault="00127D21" w:rsidP="00127D21">
      <w:pPr>
        <w:numPr>
          <w:ilvl w:val="1"/>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 xml:space="preserve">b. </w:t>
      </w:r>
      <w:proofErr w:type="spellStart"/>
      <w:r w:rsidRPr="00127D21">
        <w:rPr>
          <w:rFonts w:ascii="Arial" w:eastAsia="Times New Roman" w:hAnsi="Arial" w:cs="Arial"/>
          <w:sz w:val="28"/>
          <w:szCs w:val="28"/>
        </w:rPr>
        <w:t>i</w:t>
      </w:r>
      <w:proofErr w:type="spellEnd"/>
      <w:r w:rsidRPr="00127D21">
        <w:rPr>
          <w:rFonts w:ascii="Arial" w:eastAsia="Times New Roman" w:hAnsi="Arial" w:cs="Arial"/>
          <w:sz w:val="28"/>
          <w:szCs w:val="28"/>
        </w:rPr>
        <w:t>-E, ii-D, iii-B, iv-A, v-C</w:t>
      </w:r>
    </w:p>
    <w:p w:rsidR="00127D21" w:rsidRPr="00127D21" w:rsidRDefault="00127D21" w:rsidP="00127D21">
      <w:pPr>
        <w:numPr>
          <w:ilvl w:val="1"/>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 xml:space="preserve">c. </w:t>
      </w:r>
      <w:proofErr w:type="spellStart"/>
      <w:r w:rsidRPr="00127D21">
        <w:rPr>
          <w:rFonts w:ascii="Arial" w:eastAsia="Times New Roman" w:hAnsi="Arial" w:cs="Arial"/>
          <w:sz w:val="28"/>
          <w:szCs w:val="28"/>
        </w:rPr>
        <w:t>i</w:t>
      </w:r>
      <w:proofErr w:type="spellEnd"/>
      <w:r w:rsidRPr="00127D21">
        <w:rPr>
          <w:rFonts w:ascii="Arial" w:eastAsia="Times New Roman" w:hAnsi="Arial" w:cs="Arial"/>
          <w:sz w:val="28"/>
          <w:szCs w:val="28"/>
        </w:rPr>
        <w:t>-D, ii-E, iii-B, iv-A, v-C</w:t>
      </w:r>
    </w:p>
    <w:p w:rsidR="00127D21" w:rsidRPr="00127D21" w:rsidRDefault="00127D21" w:rsidP="00127D21">
      <w:pPr>
        <w:numPr>
          <w:ilvl w:val="1"/>
          <w:numId w:val="1"/>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 xml:space="preserve">d. </w:t>
      </w:r>
      <w:proofErr w:type="spellStart"/>
      <w:r w:rsidRPr="00127D21">
        <w:rPr>
          <w:rFonts w:ascii="Arial" w:eastAsia="Times New Roman" w:hAnsi="Arial" w:cs="Arial"/>
          <w:sz w:val="28"/>
          <w:szCs w:val="28"/>
        </w:rPr>
        <w:t>i</w:t>
      </w:r>
      <w:proofErr w:type="spellEnd"/>
      <w:r w:rsidRPr="00127D21">
        <w:rPr>
          <w:rFonts w:ascii="Arial" w:eastAsia="Times New Roman" w:hAnsi="Arial" w:cs="Arial"/>
          <w:sz w:val="28"/>
          <w:szCs w:val="28"/>
        </w:rPr>
        <w:t>-E, ii-C, iii-B, iv-A, v-D</w:t>
      </w:r>
    </w:p>
    <w:p w:rsidR="00127D21" w:rsidRPr="00127D21" w:rsidRDefault="00127D21" w:rsidP="00127D21">
      <w:pPr>
        <w:spacing w:before="240" w:after="120" w:line="240" w:lineRule="auto"/>
        <w:textAlignment w:val="baseline"/>
        <w:outlineLvl w:val="2"/>
        <w:rPr>
          <w:rFonts w:ascii="Arial" w:eastAsia="Times New Roman" w:hAnsi="Arial" w:cs="Arial"/>
          <w:sz w:val="28"/>
          <w:szCs w:val="28"/>
        </w:rPr>
      </w:pPr>
      <w:r w:rsidRPr="00127D21">
        <w:rPr>
          <w:rFonts w:ascii="Arial" w:eastAsia="Times New Roman" w:hAnsi="Arial" w:cs="Arial"/>
          <w:sz w:val="28"/>
          <w:szCs w:val="28"/>
        </w:rPr>
        <w:t>Very Short Answer Type Questions</w:t>
      </w:r>
    </w:p>
    <w:p w:rsidR="00127D21" w:rsidRPr="00127D21" w:rsidRDefault="00127D21" w:rsidP="00127D21">
      <w:pPr>
        <w:numPr>
          <w:ilvl w:val="0"/>
          <w:numId w:val="2"/>
        </w:numPr>
        <w:spacing w:after="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Linnaeus is considered as Father of Taxonomy. Name two other botanists known for their contribution to the field of plant taxonomy?</w:t>
      </w:r>
    </w:p>
    <w:p w:rsidR="00127D21" w:rsidRPr="00127D21" w:rsidRDefault="00127D21" w:rsidP="00127D21">
      <w:pPr>
        <w:numPr>
          <w:ilvl w:val="0"/>
          <w:numId w:val="2"/>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What does ICZN stand for?</w:t>
      </w:r>
    </w:p>
    <w:p w:rsidR="00127D21" w:rsidRPr="00127D21" w:rsidRDefault="00127D21" w:rsidP="00127D21">
      <w:pPr>
        <w:numPr>
          <w:ilvl w:val="0"/>
          <w:numId w:val="2"/>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Couplet in taxonomic key means _______________</w:t>
      </w:r>
      <w:proofErr w:type="gramStart"/>
      <w:r w:rsidRPr="00127D21">
        <w:rPr>
          <w:rFonts w:ascii="Arial" w:eastAsia="Times New Roman" w:hAnsi="Arial" w:cs="Arial"/>
          <w:sz w:val="28"/>
          <w:szCs w:val="28"/>
        </w:rPr>
        <w:t>_ .</w:t>
      </w:r>
      <w:proofErr w:type="gramEnd"/>
    </w:p>
    <w:p w:rsidR="00127D21" w:rsidRPr="00127D21" w:rsidRDefault="00127D21" w:rsidP="00127D21">
      <w:pPr>
        <w:numPr>
          <w:ilvl w:val="0"/>
          <w:numId w:val="2"/>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What is a Monograph?</w:t>
      </w:r>
    </w:p>
    <w:p w:rsidR="00127D21" w:rsidRPr="00127D21" w:rsidRDefault="00127D21" w:rsidP="00127D21">
      <w:pPr>
        <w:numPr>
          <w:ilvl w:val="0"/>
          <w:numId w:val="2"/>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Amoeba multiplies by mitotic cell division. Is this phenomena growth or reproduction? Explain.</w:t>
      </w:r>
    </w:p>
    <w:p w:rsidR="00127D21" w:rsidRPr="00127D21" w:rsidRDefault="00127D21" w:rsidP="00127D21">
      <w:pPr>
        <w:numPr>
          <w:ilvl w:val="0"/>
          <w:numId w:val="2"/>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Define metabolism.</w:t>
      </w:r>
    </w:p>
    <w:p w:rsidR="00127D21" w:rsidRPr="00127D21" w:rsidRDefault="00127D21" w:rsidP="00127D21">
      <w:pPr>
        <w:numPr>
          <w:ilvl w:val="0"/>
          <w:numId w:val="2"/>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Which is the largest botanical garden in the world? Name a few well known botanical gardens in India.</w:t>
      </w:r>
    </w:p>
    <w:p w:rsidR="00127D21" w:rsidRPr="00127D21" w:rsidRDefault="00127D21" w:rsidP="00127D21">
      <w:pPr>
        <w:spacing w:before="240" w:after="120" w:line="240" w:lineRule="auto"/>
        <w:textAlignment w:val="baseline"/>
        <w:outlineLvl w:val="2"/>
        <w:rPr>
          <w:rFonts w:ascii="Arial" w:eastAsia="Times New Roman" w:hAnsi="Arial" w:cs="Arial"/>
          <w:sz w:val="28"/>
          <w:szCs w:val="28"/>
        </w:rPr>
      </w:pPr>
      <w:r w:rsidRPr="00127D21">
        <w:rPr>
          <w:rFonts w:ascii="Arial" w:eastAsia="Times New Roman" w:hAnsi="Arial" w:cs="Arial"/>
          <w:sz w:val="28"/>
          <w:szCs w:val="28"/>
        </w:rPr>
        <w:t>Short Answer Type Questions</w:t>
      </w:r>
    </w:p>
    <w:p w:rsidR="00127D21" w:rsidRPr="00127D21" w:rsidRDefault="00127D21" w:rsidP="00127D21">
      <w:pPr>
        <w:numPr>
          <w:ilvl w:val="0"/>
          <w:numId w:val="3"/>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A ball of snow when rolled over snow increases in mass, volume and size. Is this comparable to growth as seen in living organisms? Why?</w:t>
      </w:r>
    </w:p>
    <w:p w:rsidR="00127D21" w:rsidRPr="00127D21" w:rsidRDefault="00127D21" w:rsidP="00127D21">
      <w:pPr>
        <w:numPr>
          <w:ilvl w:val="0"/>
          <w:numId w:val="3"/>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In a given habitat we have 20 plant species and 20 animal species. Should we call this as ‘diversity’ or ‘biodiversity’? Justify your answer.</w:t>
      </w:r>
    </w:p>
    <w:p w:rsidR="00127D21" w:rsidRPr="00127D21" w:rsidRDefault="00127D21" w:rsidP="00127D21">
      <w:pPr>
        <w:numPr>
          <w:ilvl w:val="0"/>
          <w:numId w:val="3"/>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International Code of Botanical nomenclature (ICBN) has provided a code for classification of plants. Give hierarchy of units of classification botanists follow while classifying plants and mention different ‘Suffixes’ used for the units.</w:t>
      </w:r>
    </w:p>
    <w:p w:rsidR="00127D21" w:rsidRPr="00127D21" w:rsidRDefault="00127D21" w:rsidP="00127D21">
      <w:pPr>
        <w:numPr>
          <w:ilvl w:val="0"/>
          <w:numId w:val="3"/>
        </w:numPr>
        <w:spacing w:after="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A plant species shows several morphological variations in response to altitudinal gradient. When grown under similar conditions of growth, the morphological variations disappear and all the variants have common morphology. What are these variants called?</w:t>
      </w:r>
    </w:p>
    <w:p w:rsidR="00127D21" w:rsidRPr="00127D21" w:rsidRDefault="00127D21" w:rsidP="00127D21">
      <w:pPr>
        <w:numPr>
          <w:ilvl w:val="0"/>
          <w:numId w:val="3"/>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How do you prepare your own herbarium sheets? What are the different tools you carry with you while collecting plants for the preparation of a herbarium? What information should a preserved plant material on the herbarium sheet provide for taxonomical studies?</w:t>
      </w:r>
    </w:p>
    <w:p w:rsidR="00127D21" w:rsidRPr="00127D21" w:rsidRDefault="00127D21" w:rsidP="00127D21">
      <w:pPr>
        <w:numPr>
          <w:ilvl w:val="0"/>
          <w:numId w:val="3"/>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 xml:space="preserve">What is the difference between flora, fauna and vegetation? </w:t>
      </w:r>
      <w:proofErr w:type="spellStart"/>
      <w:r w:rsidRPr="00127D21">
        <w:rPr>
          <w:rFonts w:ascii="Arial" w:eastAsia="Times New Roman" w:hAnsi="Arial" w:cs="Arial"/>
          <w:sz w:val="28"/>
          <w:szCs w:val="28"/>
        </w:rPr>
        <w:t>Eichornia</w:t>
      </w:r>
      <w:proofErr w:type="spellEnd"/>
      <w:r w:rsidRPr="00127D21">
        <w:rPr>
          <w:rFonts w:ascii="Arial" w:eastAsia="Times New Roman" w:hAnsi="Arial" w:cs="Arial"/>
          <w:sz w:val="28"/>
          <w:szCs w:val="28"/>
        </w:rPr>
        <w:t> </w:t>
      </w:r>
      <w:proofErr w:type="spellStart"/>
      <w:r w:rsidRPr="00127D21">
        <w:rPr>
          <w:rFonts w:ascii="Arial" w:eastAsia="Times New Roman" w:hAnsi="Arial" w:cs="Arial"/>
          <w:sz w:val="28"/>
          <w:szCs w:val="28"/>
        </w:rPr>
        <w:t>crassipes</w:t>
      </w:r>
      <w:proofErr w:type="spellEnd"/>
      <w:r w:rsidRPr="00127D21">
        <w:rPr>
          <w:rFonts w:ascii="Arial" w:eastAsia="Times New Roman" w:hAnsi="Arial" w:cs="Arial"/>
          <w:sz w:val="28"/>
          <w:szCs w:val="28"/>
        </w:rPr>
        <w:t xml:space="preserve"> is called as an exotic species while </w:t>
      </w:r>
      <w:proofErr w:type="spellStart"/>
      <w:r w:rsidRPr="00127D21">
        <w:rPr>
          <w:rFonts w:ascii="Arial" w:eastAsia="Times New Roman" w:hAnsi="Arial" w:cs="Arial"/>
          <w:sz w:val="28"/>
          <w:szCs w:val="28"/>
        </w:rPr>
        <w:t>Rauvolfia</w:t>
      </w:r>
      <w:proofErr w:type="spellEnd"/>
      <w:r w:rsidRPr="00127D21">
        <w:rPr>
          <w:rFonts w:ascii="Arial" w:eastAsia="Times New Roman" w:hAnsi="Arial" w:cs="Arial"/>
          <w:sz w:val="28"/>
          <w:szCs w:val="28"/>
        </w:rPr>
        <w:t xml:space="preserve"> </w:t>
      </w:r>
      <w:proofErr w:type="spellStart"/>
      <w:r w:rsidRPr="00127D21">
        <w:rPr>
          <w:rFonts w:ascii="Arial" w:eastAsia="Times New Roman" w:hAnsi="Arial" w:cs="Arial"/>
          <w:sz w:val="28"/>
          <w:szCs w:val="28"/>
        </w:rPr>
        <w:t>serpentina</w:t>
      </w:r>
      <w:proofErr w:type="spellEnd"/>
      <w:r w:rsidRPr="00127D21">
        <w:rPr>
          <w:rFonts w:ascii="Arial" w:eastAsia="Times New Roman" w:hAnsi="Arial" w:cs="Arial"/>
          <w:sz w:val="28"/>
          <w:szCs w:val="28"/>
        </w:rPr>
        <w:t xml:space="preserve"> is an endemic species in India. What do these terms exotic and endemic refer to?</w:t>
      </w:r>
    </w:p>
    <w:p w:rsidR="00127D21" w:rsidRPr="00127D21" w:rsidRDefault="00127D21" w:rsidP="00127D21">
      <w:pPr>
        <w:numPr>
          <w:ilvl w:val="0"/>
          <w:numId w:val="3"/>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A plant may have different names in different regions of the country or world. How do botanists solve this problem?</w:t>
      </w:r>
    </w:p>
    <w:p w:rsidR="00127D21" w:rsidRPr="00127D21" w:rsidRDefault="00127D21" w:rsidP="00127D21">
      <w:pPr>
        <w:numPr>
          <w:ilvl w:val="0"/>
          <w:numId w:val="3"/>
        </w:numPr>
        <w:spacing w:after="120" w:line="240" w:lineRule="auto"/>
        <w:ind w:left="0"/>
        <w:textAlignment w:val="baseline"/>
        <w:rPr>
          <w:rFonts w:ascii="Arial" w:eastAsia="Times New Roman" w:hAnsi="Arial" w:cs="Arial"/>
          <w:sz w:val="28"/>
          <w:szCs w:val="28"/>
        </w:rPr>
      </w:pPr>
      <w:proofErr w:type="spellStart"/>
      <w:r w:rsidRPr="00127D21">
        <w:rPr>
          <w:rFonts w:ascii="Arial" w:eastAsia="Times New Roman" w:hAnsi="Arial" w:cs="Arial"/>
          <w:sz w:val="28"/>
          <w:szCs w:val="28"/>
        </w:rPr>
        <w:t>Brinjal</w:t>
      </w:r>
      <w:proofErr w:type="spellEnd"/>
      <w:r w:rsidRPr="00127D21">
        <w:rPr>
          <w:rFonts w:ascii="Arial" w:eastAsia="Times New Roman" w:hAnsi="Arial" w:cs="Arial"/>
          <w:sz w:val="28"/>
          <w:szCs w:val="28"/>
        </w:rPr>
        <w:t xml:space="preserve"> and potato belong to the same genus </w:t>
      </w:r>
      <w:proofErr w:type="spellStart"/>
      <w:r w:rsidRPr="00127D21">
        <w:rPr>
          <w:rFonts w:ascii="Arial" w:eastAsia="Times New Roman" w:hAnsi="Arial" w:cs="Arial"/>
          <w:sz w:val="28"/>
          <w:szCs w:val="28"/>
        </w:rPr>
        <w:t>Solanum</w:t>
      </w:r>
      <w:proofErr w:type="spellEnd"/>
      <w:r w:rsidRPr="00127D21">
        <w:rPr>
          <w:rFonts w:ascii="Arial" w:eastAsia="Times New Roman" w:hAnsi="Arial" w:cs="Arial"/>
          <w:sz w:val="28"/>
          <w:szCs w:val="28"/>
        </w:rPr>
        <w:t xml:space="preserve">, but to two different species. What defines them as </w:t>
      </w:r>
      <w:proofErr w:type="spellStart"/>
      <w:r w:rsidRPr="00127D21">
        <w:rPr>
          <w:rFonts w:ascii="Arial" w:eastAsia="Times New Roman" w:hAnsi="Arial" w:cs="Arial"/>
          <w:sz w:val="28"/>
          <w:szCs w:val="28"/>
        </w:rPr>
        <w:t>seperate</w:t>
      </w:r>
      <w:proofErr w:type="spellEnd"/>
      <w:r w:rsidRPr="00127D21">
        <w:rPr>
          <w:rFonts w:ascii="Arial" w:eastAsia="Times New Roman" w:hAnsi="Arial" w:cs="Arial"/>
          <w:sz w:val="28"/>
          <w:szCs w:val="28"/>
        </w:rPr>
        <w:t xml:space="preserve"> species?</w:t>
      </w:r>
    </w:p>
    <w:p w:rsidR="00127D21" w:rsidRPr="00127D21" w:rsidRDefault="00127D21" w:rsidP="00127D21">
      <w:pPr>
        <w:numPr>
          <w:ilvl w:val="0"/>
          <w:numId w:val="3"/>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Properties of cell organelles are not always found in the molecular constituents of cell organelles. Justify.</w:t>
      </w:r>
    </w:p>
    <w:p w:rsidR="00127D21" w:rsidRPr="00127D21" w:rsidRDefault="00127D21" w:rsidP="00127D21">
      <w:pPr>
        <w:numPr>
          <w:ilvl w:val="0"/>
          <w:numId w:val="3"/>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The number and kinds of organism is not constant. How do you explain this statement?</w:t>
      </w:r>
    </w:p>
    <w:p w:rsidR="00127D21" w:rsidRPr="00127D21" w:rsidRDefault="00127D21" w:rsidP="00127D21">
      <w:pPr>
        <w:spacing w:before="240" w:after="120" w:line="240" w:lineRule="auto"/>
        <w:textAlignment w:val="baseline"/>
        <w:outlineLvl w:val="2"/>
        <w:rPr>
          <w:rFonts w:ascii="Arial" w:eastAsia="Times New Roman" w:hAnsi="Arial" w:cs="Arial"/>
          <w:sz w:val="28"/>
          <w:szCs w:val="28"/>
        </w:rPr>
      </w:pPr>
      <w:r w:rsidRPr="00127D21">
        <w:rPr>
          <w:rFonts w:ascii="Arial" w:eastAsia="Times New Roman" w:hAnsi="Arial" w:cs="Arial"/>
          <w:sz w:val="28"/>
          <w:szCs w:val="28"/>
        </w:rPr>
        <w:t>Long Answer Type Questions</w:t>
      </w:r>
    </w:p>
    <w:p w:rsidR="00127D21" w:rsidRPr="00127D21" w:rsidRDefault="00127D21" w:rsidP="00127D21">
      <w:pPr>
        <w:numPr>
          <w:ilvl w:val="0"/>
          <w:numId w:val="4"/>
        </w:numPr>
        <w:spacing w:after="120" w:line="240" w:lineRule="auto"/>
        <w:ind w:left="0"/>
        <w:textAlignment w:val="baseline"/>
        <w:rPr>
          <w:rFonts w:ascii="Arial" w:eastAsia="Times New Roman" w:hAnsi="Arial" w:cs="Arial"/>
          <w:sz w:val="28"/>
          <w:szCs w:val="28"/>
        </w:rPr>
      </w:pPr>
      <w:r w:rsidRPr="00127D21">
        <w:rPr>
          <w:rFonts w:ascii="Arial" w:eastAsia="Times New Roman" w:hAnsi="Arial" w:cs="Arial"/>
          <w:sz w:val="28"/>
          <w:szCs w:val="28"/>
        </w:rPr>
        <w:t>What is meant by living? Give any four defining features of life forms.</w:t>
      </w:r>
    </w:p>
    <w:p w:rsidR="00FA0088" w:rsidRPr="00127D21" w:rsidRDefault="00127D21" w:rsidP="00127D21">
      <w:pPr>
        <w:rPr>
          <w:rFonts w:ascii="Arial" w:hAnsi="Arial" w:cs="Arial"/>
          <w:sz w:val="28"/>
          <w:szCs w:val="28"/>
        </w:rPr>
      </w:pPr>
      <w:r w:rsidRPr="00127D21">
        <w:rPr>
          <w:rFonts w:ascii="Arial" w:eastAsia="Times New Roman" w:hAnsi="Arial" w:cs="Arial"/>
          <w:sz w:val="28"/>
          <w:szCs w:val="28"/>
          <w:shd w:val="clear" w:color="auto" w:fill="FFFFFF"/>
        </w:rPr>
        <w:t xml:space="preserve">A scientist has come across a plant which he feels is a new species. How will he go about its identification, classification and </w:t>
      </w:r>
      <w:proofErr w:type="gramStart"/>
      <w:r w:rsidRPr="00127D21">
        <w:rPr>
          <w:rFonts w:ascii="Arial" w:eastAsia="Times New Roman" w:hAnsi="Arial" w:cs="Arial"/>
          <w:sz w:val="28"/>
          <w:szCs w:val="28"/>
          <w:shd w:val="clear" w:color="auto" w:fill="FFFFFF"/>
        </w:rPr>
        <w:t>nomenclature.</w:t>
      </w:r>
      <w:proofErr w:type="gramEnd"/>
      <w:r w:rsidRPr="00127D21">
        <w:rPr>
          <w:rFonts w:ascii="Arial" w:eastAsia="Times New Roman" w:hAnsi="Arial" w:cs="Arial"/>
          <w:sz w:val="28"/>
          <w:szCs w:val="28"/>
          <w:bdr w:val="none" w:sz="0" w:space="0" w:color="auto" w:frame="1"/>
          <w:shd w:val="clear" w:color="auto" w:fill="FFFFFF"/>
        </w:rPr>
        <w:br/>
      </w:r>
    </w:p>
    <w:sectPr w:rsidR="00FA0088" w:rsidRPr="00127D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D2664"/>
    <w:multiLevelType w:val="multilevel"/>
    <w:tmpl w:val="014C0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302141"/>
    <w:multiLevelType w:val="multilevel"/>
    <w:tmpl w:val="C9E6F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B000AE"/>
    <w:multiLevelType w:val="multilevel"/>
    <w:tmpl w:val="8DFC8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D015D7"/>
    <w:multiLevelType w:val="multilevel"/>
    <w:tmpl w:val="247CF5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127D21"/>
    <w:rsid w:val="00127D21"/>
    <w:rsid w:val="00FA0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27D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7D2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27D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448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684</Words>
  <Characters>3903</Characters>
  <Application>Microsoft Office Word</Application>
  <DocSecurity>0</DocSecurity>
  <Lines>32</Lines>
  <Paragraphs>9</Paragraphs>
  <ScaleCrop>false</ScaleCrop>
  <Company>Deftones</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2022-09-27T08:44:00Z</dcterms:created>
  <dcterms:modified xsi:type="dcterms:W3CDTF">2022-09-27T08:45:00Z</dcterms:modified>
</cp:coreProperties>
</file>